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EC5E7" w14:textId="77777777" w:rsidR="00176EE5" w:rsidRPr="009A1FD2" w:rsidRDefault="00176EE5" w:rsidP="00176EE5">
      <w:pPr>
        <w:spacing w:before="400" w:after="120"/>
        <w:outlineLvl w:val="0"/>
        <w:rPr>
          <w:rFonts w:ascii="Times New Roman" w:eastAsia="Times New Roman" w:hAnsi="Times New Roman" w:cs="Times New Roman"/>
          <w:b/>
          <w:bCs/>
          <w:kern w:val="36"/>
          <w:sz w:val="48"/>
          <w:szCs w:val="48"/>
        </w:rPr>
      </w:pPr>
      <w:bookmarkStart w:id="0" w:name="_GoBack"/>
      <w:bookmarkEnd w:id="0"/>
      <w:r>
        <w:rPr>
          <w:rFonts w:ascii="Helvetica Neue" w:eastAsia="Times New Roman" w:hAnsi="Helvetica Neue" w:cs="Times New Roman"/>
          <w:b/>
          <w:bCs/>
          <w:color w:val="0C5449"/>
          <w:kern w:val="36"/>
          <w:sz w:val="20"/>
          <w:szCs w:val="20"/>
        </w:rPr>
        <w:t>Executive</w:t>
      </w:r>
      <w:r w:rsidRPr="009A1FD2">
        <w:rPr>
          <w:rFonts w:ascii="Helvetica Neue" w:eastAsia="Times New Roman" w:hAnsi="Helvetica Neue" w:cs="Times New Roman"/>
          <w:b/>
          <w:bCs/>
          <w:color w:val="0C5449"/>
          <w:kern w:val="36"/>
          <w:sz w:val="20"/>
          <w:szCs w:val="20"/>
        </w:rPr>
        <w:t xml:space="preserve"> B</w:t>
      </w:r>
      <w:r w:rsidR="00F82BB6">
        <w:rPr>
          <w:rFonts w:ascii="Helvetica Neue" w:eastAsia="Times New Roman" w:hAnsi="Helvetica Neue" w:cs="Times New Roman"/>
          <w:b/>
          <w:bCs/>
          <w:color w:val="0C5449"/>
          <w:kern w:val="36"/>
          <w:sz w:val="20"/>
          <w:szCs w:val="20"/>
        </w:rPr>
        <w:t xml:space="preserve">ody Meeting - </w:t>
      </w:r>
      <w:proofErr w:type="spellStart"/>
      <w:proofErr w:type="gramStart"/>
      <w:r w:rsidR="00F82BB6">
        <w:rPr>
          <w:rFonts w:ascii="Helvetica Neue" w:eastAsia="Times New Roman" w:hAnsi="Helvetica Neue" w:cs="Times New Roman"/>
          <w:b/>
          <w:bCs/>
          <w:color w:val="0C5449"/>
          <w:kern w:val="36"/>
          <w:sz w:val="20"/>
          <w:szCs w:val="20"/>
        </w:rPr>
        <w:t>Thursday,May</w:t>
      </w:r>
      <w:proofErr w:type="spellEnd"/>
      <w:proofErr w:type="gramEnd"/>
      <w:r w:rsidR="00F82BB6">
        <w:rPr>
          <w:rFonts w:ascii="Helvetica Neue" w:eastAsia="Times New Roman" w:hAnsi="Helvetica Neue" w:cs="Times New Roman"/>
          <w:b/>
          <w:bCs/>
          <w:color w:val="0C5449"/>
          <w:kern w:val="36"/>
          <w:sz w:val="20"/>
          <w:szCs w:val="20"/>
        </w:rPr>
        <w:t xml:space="preserve"> 2</w:t>
      </w:r>
      <w:r>
        <w:rPr>
          <w:rFonts w:ascii="Helvetica Neue" w:eastAsia="Times New Roman" w:hAnsi="Helvetica Neue" w:cs="Times New Roman"/>
          <w:b/>
          <w:bCs/>
          <w:color w:val="0C5449"/>
          <w:kern w:val="36"/>
          <w:sz w:val="20"/>
          <w:szCs w:val="20"/>
        </w:rPr>
        <w:t>5th</w:t>
      </w:r>
      <w:r w:rsidRPr="009A1FD2">
        <w:rPr>
          <w:rFonts w:ascii="Helvetica Neue" w:eastAsia="Times New Roman" w:hAnsi="Helvetica Neue" w:cs="Times New Roman"/>
          <w:b/>
          <w:bCs/>
          <w:color w:val="0C5449"/>
          <w:kern w:val="36"/>
          <w:sz w:val="20"/>
          <w:szCs w:val="20"/>
        </w:rPr>
        <w:t>, 2018</w:t>
      </w:r>
      <w:r w:rsidRPr="009A1FD2">
        <w:rPr>
          <w:rFonts w:ascii="Helvetica Neue" w:eastAsia="Times New Roman" w:hAnsi="Helvetica Neue" w:cs="Times New Roman"/>
          <w:b/>
          <w:bCs/>
          <w:color w:val="0C5449"/>
          <w:kern w:val="36"/>
          <w:sz w:val="20"/>
          <w:szCs w:val="20"/>
        </w:rPr>
        <w:br/>
        <w:t xml:space="preserve">Student Center, </w:t>
      </w:r>
      <w:r>
        <w:rPr>
          <w:rFonts w:ascii="Helvetica Neue" w:eastAsia="Times New Roman" w:hAnsi="Helvetica Neue" w:cs="Times New Roman"/>
          <w:b/>
          <w:bCs/>
          <w:color w:val="0C5449"/>
          <w:kern w:val="36"/>
          <w:sz w:val="20"/>
          <w:szCs w:val="20"/>
        </w:rPr>
        <w:t xml:space="preserve">Room 382 </w:t>
      </w:r>
      <w:r w:rsidRPr="009A1FD2">
        <w:rPr>
          <w:rFonts w:ascii="Helvetica Neue" w:eastAsia="Times New Roman" w:hAnsi="Helvetica Neue" w:cs="Times New Roman"/>
          <w:b/>
          <w:bCs/>
          <w:color w:val="0C5449"/>
          <w:kern w:val="36"/>
          <w:sz w:val="20"/>
          <w:szCs w:val="20"/>
        </w:rPr>
        <w:t>6:00 PM</w:t>
      </w:r>
    </w:p>
    <w:p w14:paraId="17AB1712" w14:textId="77777777" w:rsidR="00176EE5" w:rsidRPr="009A1FD2" w:rsidRDefault="00176EE5" w:rsidP="00176EE5">
      <w:pPr>
        <w:spacing w:after="320"/>
        <w:rPr>
          <w:rFonts w:ascii="Times New Roman" w:hAnsi="Times New Roman" w:cs="Times New Roman"/>
        </w:rPr>
      </w:pPr>
      <w:r w:rsidRPr="009A1FD2">
        <w:rPr>
          <w:rFonts w:ascii="Helvetica Neue" w:hAnsi="Helvetica Neue" w:cs="Times New Roman"/>
          <w:color w:val="000000"/>
          <w:sz w:val="20"/>
          <w:szCs w:val="20"/>
        </w:rPr>
        <w:t xml:space="preserve">Presiding: </w:t>
      </w:r>
      <w:r>
        <w:rPr>
          <w:rFonts w:ascii="Helvetica Neue" w:hAnsi="Helvetica Neue" w:cs="Times New Roman"/>
          <w:color w:val="000000"/>
          <w:sz w:val="20"/>
          <w:szCs w:val="20"/>
        </w:rPr>
        <w:t>Abdul Harris</w:t>
      </w:r>
      <w:r w:rsidRPr="009A1FD2">
        <w:rPr>
          <w:rFonts w:ascii="Helvetica Neue" w:hAnsi="Helvetica Neue" w:cs="Times New Roman"/>
          <w:color w:val="000000"/>
          <w:sz w:val="20"/>
          <w:szCs w:val="20"/>
        </w:rPr>
        <w:t>, President</w:t>
      </w:r>
    </w:p>
    <w:p w14:paraId="19A0D373" w14:textId="77777777" w:rsidR="00176EE5" w:rsidRPr="009A1FD2" w:rsidRDefault="00176EE5" w:rsidP="00176EE5">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 xml:space="preserve">Call to order: </w:t>
      </w:r>
      <w:r>
        <w:rPr>
          <w:rFonts w:ascii="Helvetica Neue" w:hAnsi="Helvetica Neue" w:cs="Times New Roman"/>
          <w:color w:val="000000"/>
          <w:sz w:val="20"/>
          <w:szCs w:val="20"/>
        </w:rPr>
        <w:t>6:00pm</w:t>
      </w:r>
    </w:p>
    <w:p w14:paraId="49DCA84F" w14:textId="77777777" w:rsidR="00176EE5" w:rsidRDefault="00176EE5" w:rsidP="00176EE5">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 xml:space="preserve">Roll call </w:t>
      </w:r>
    </w:p>
    <w:p w14:paraId="3131CE1E" w14:textId="77777777" w:rsidR="00176EE5" w:rsidRDefault="00176EE5" w:rsidP="00176EE5">
      <w:pPr>
        <w:textAlignment w:val="baseline"/>
        <w:rPr>
          <w:rFonts w:ascii="Helvetica Neue" w:hAnsi="Helvetica Neue" w:cs="Times New Roman"/>
          <w:color w:val="000000"/>
          <w:sz w:val="20"/>
          <w:szCs w:val="20"/>
        </w:rPr>
      </w:pPr>
    </w:p>
    <w:p w14:paraId="5EBD328F"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581436478"/>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Pr>
          <w:rFonts w:ascii="Times New Roman" w:hAnsi="Times New Roman" w:cs="Times New Roman"/>
          <w:smallCaps/>
          <w:sz w:val="20"/>
          <w:szCs w:val="20"/>
        </w:rPr>
        <w:t xml:space="preserve"> Abdul Harris</w:t>
      </w:r>
    </w:p>
    <w:p w14:paraId="1B4973BD"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941920002"/>
          <w14:checkbox>
            <w14:checked w14:val="0"/>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Dalia Ibrahim</w:t>
      </w:r>
    </w:p>
    <w:p w14:paraId="6BE9E0B1"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229510842"/>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w:t>
      </w:r>
      <w:proofErr w:type="spellStart"/>
      <w:r w:rsidR="00176EE5">
        <w:rPr>
          <w:rFonts w:ascii="Times New Roman" w:hAnsi="Times New Roman" w:cs="Times New Roman"/>
          <w:smallCaps/>
          <w:sz w:val="20"/>
          <w:szCs w:val="20"/>
        </w:rPr>
        <w:t>Rexhinaldo</w:t>
      </w:r>
      <w:proofErr w:type="spellEnd"/>
      <w:r w:rsidR="00176EE5">
        <w:rPr>
          <w:rFonts w:ascii="Times New Roman" w:hAnsi="Times New Roman" w:cs="Times New Roman"/>
          <w:smallCaps/>
          <w:sz w:val="20"/>
          <w:szCs w:val="20"/>
        </w:rPr>
        <w:t xml:space="preserve"> </w:t>
      </w:r>
      <w:proofErr w:type="spellStart"/>
      <w:r w:rsidR="00176EE5">
        <w:rPr>
          <w:rFonts w:ascii="Times New Roman" w:hAnsi="Times New Roman" w:cs="Times New Roman"/>
          <w:smallCaps/>
          <w:sz w:val="20"/>
          <w:szCs w:val="20"/>
        </w:rPr>
        <w:t>Nazarko</w:t>
      </w:r>
      <w:proofErr w:type="spellEnd"/>
    </w:p>
    <w:p w14:paraId="065DC7A3"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815840900"/>
          <w14:checkbox>
            <w14:checked w14:val="0"/>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w:t>
      </w:r>
      <w:proofErr w:type="spellStart"/>
      <w:r w:rsidR="00176EE5">
        <w:rPr>
          <w:rFonts w:ascii="Times New Roman" w:hAnsi="Times New Roman" w:cs="Times New Roman"/>
          <w:smallCaps/>
          <w:sz w:val="20"/>
          <w:szCs w:val="20"/>
        </w:rPr>
        <w:t>Anchita</w:t>
      </w:r>
      <w:proofErr w:type="spellEnd"/>
      <w:r w:rsidR="00176EE5">
        <w:rPr>
          <w:rFonts w:ascii="Times New Roman" w:hAnsi="Times New Roman" w:cs="Times New Roman"/>
          <w:smallCaps/>
          <w:sz w:val="20"/>
          <w:szCs w:val="20"/>
        </w:rPr>
        <w:t xml:space="preserve"> </w:t>
      </w:r>
      <w:proofErr w:type="spellStart"/>
      <w:r w:rsidR="00176EE5">
        <w:rPr>
          <w:rFonts w:ascii="Times New Roman" w:hAnsi="Times New Roman" w:cs="Times New Roman"/>
          <w:smallCaps/>
          <w:sz w:val="20"/>
          <w:szCs w:val="20"/>
        </w:rPr>
        <w:t>Sanam</w:t>
      </w:r>
      <w:proofErr w:type="spellEnd"/>
    </w:p>
    <w:p w14:paraId="56C069E4"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066076094"/>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w:t>
      </w:r>
      <w:r w:rsidR="00176EE5">
        <w:rPr>
          <w:rFonts w:ascii="Times New Roman" w:hAnsi="Times New Roman" w:cs="Times New Roman"/>
          <w:smallCaps/>
          <w:sz w:val="20"/>
          <w:szCs w:val="20"/>
        </w:rPr>
        <w:t>Mazen Zamzam</w:t>
      </w:r>
    </w:p>
    <w:p w14:paraId="2EAB3A14"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372112123"/>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Stuart Baum</w:t>
      </w:r>
    </w:p>
    <w:p w14:paraId="79DFDA78" w14:textId="77777777" w:rsidR="00176EE5" w:rsidRPr="00F42CD8" w:rsidRDefault="00D76D4A" w:rsidP="00176EE5">
      <w:pPr>
        <w:pStyle w:val="ListParagraph"/>
        <w:tabs>
          <w:tab w:val="left" w:pos="2520"/>
        </w:tabs>
        <w:ind w:left="0" w:firstLine="42"/>
        <w:jc w:val="center"/>
        <w:rPr>
          <w:rFonts w:ascii="Times New Roman" w:hAnsi="Times New Roman" w:cs="Times New Roman"/>
          <w:smallCaps/>
          <w:sz w:val="20"/>
          <w:szCs w:val="20"/>
        </w:rPr>
      </w:pPr>
      <w:sdt>
        <w:sdtPr>
          <w:rPr>
            <w:rFonts w:ascii="Times New Roman" w:hAnsi="Times New Roman" w:cs="Times New Roman"/>
            <w:smallCaps/>
            <w:sz w:val="20"/>
            <w:szCs w:val="20"/>
          </w:rPr>
          <w:id w:val="761569736"/>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w:t>
      </w:r>
      <w:r w:rsidR="00176EE5">
        <w:rPr>
          <w:rFonts w:ascii="Times New Roman" w:hAnsi="Times New Roman" w:cs="Times New Roman"/>
          <w:smallCaps/>
          <w:sz w:val="20"/>
          <w:szCs w:val="20"/>
        </w:rPr>
        <w:t>Paul Jones III</w:t>
      </w:r>
    </w:p>
    <w:p w14:paraId="1BCD1931" w14:textId="77777777" w:rsidR="00176EE5" w:rsidRPr="00F42CD8"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496300999"/>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w:t>
      </w:r>
      <w:r w:rsidR="00176EE5">
        <w:rPr>
          <w:rFonts w:ascii="Times New Roman" w:hAnsi="Times New Roman" w:cs="Times New Roman"/>
          <w:smallCaps/>
          <w:sz w:val="20"/>
          <w:szCs w:val="20"/>
        </w:rPr>
        <w:t>Ajanta Dutta</w:t>
      </w:r>
    </w:p>
    <w:p w14:paraId="264C4059" w14:textId="77777777" w:rsidR="00176EE5" w:rsidRPr="0061682D" w:rsidRDefault="00D76D4A" w:rsidP="00176EE5">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423687569"/>
          <w14:checkbox>
            <w14:checked w14:val="1"/>
            <w14:checkedState w14:val="2612" w14:font="MS Gothic"/>
            <w14:uncheckedState w14:val="2610" w14:font="MS Gothic"/>
          </w14:checkbox>
        </w:sdtPr>
        <w:sdtEndPr/>
        <w:sdtContent>
          <w:r w:rsidR="00176EE5">
            <w:rPr>
              <w:rFonts w:ascii="MS Gothic" w:eastAsia="MS Gothic" w:hAnsi="MS Gothic" w:cs="Times New Roman" w:hint="eastAsia"/>
              <w:smallCaps/>
              <w:sz w:val="20"/>
              <w:szCs w:val="20"/>
            </w:rPr>
            <w:t>☒</w:t>
          </w:r>
        </w:sdtContent>
      </w:sdt>
      <w:r w:rsidR="00176EE5" w:rsidRPr="00F42CD8">
        <w:rPr>
          <w:rFonts w:ascii="Times New Roman" w:hAnsi="Times New Roman" w:cs="Times New Roman"/>
          <w:smallCaps/>
          <w:sz w:val="20"/>
          <w:szCs w:val="20"/>
        </w:rPr>
        <w:t xml:space="preserve"> </w:t>
      </w:r>
      <w:r w:rsidR="00176EE5">
        <w:rPr>
          <w:rFonts w:ascii="Times New Roman" w:hAnsi="Times New Roman" w:cs="Times New Roman"/>
          <w:smallCaps/>
          <w:sz w:val="20"/>
          <w:szCs w:val="20"/>
        </w:rPr>
        <w:t>Reshma Gadde</w:t>
      </w:r>
    </w:p>
    <w:p w14:paraId="564D5E1D" w14:textId="77777777" w:rsidR="00176EE5" w:rsidRPr="00F82BB6" w:rsidRDefault="00176EE5" w:rsidP="00176EE5">
      <w:pPr>
        <w:numPr>
          <w:ilvl w:val="0"/>
          <w:numId w:val="1"/>
        </w:numPr>
        <w:textAlignment w:val="baseline"/>
        <w:rPr>
          <w:rFonts w:ascii="Helvetica Neue" w:hAnsi="Helvetica Neue" w:cs="Times New Roman"/>
          <w:color w:val="000000"/>
          <w:sz w:val="20"/>
          <w:szCs w:val="20"/>
        </w:rPr>
      </w:pPr>
      <w:r w:rsidRPr="00F82BB6">
        <w:rPr>
          <w:rFonts w:ascii="Helvetica Neue" w:hAnsi="Helvetica Neue" w:cs="Times New Roman"/>
          <w:color w:val="000000"/>
          <w:sz w:val="20"/>
          <w:szCs w:val="20"/>
        </w:rPr>
        <w:t>Business</w:t>
      </w:r>
    </w:p>
    <w:p w14:paraId="712058D2" w14:textId="77777777" w:rsidR="00176EE5" w:rsidRPr="00F82BB6" w:rsidRDefault="00176EE5" w:rsidP="00176EE5">
      <w:pPr>
        <w:numPr>
          <w:ilvl w:val="1"/>
          <w:numId w:val="2"/>
        </w:numPr>
        <w:ind w:left="1440" w:hanging="360"/>
        <w:textAlignment w:val="baseline"/>
        <w:rPr>
          <w:rFonts w:ascii="Helvetica Neue" w:hAnsi="Helvetica Neue" w:cs="Times New Roman"/>
          <w:color w:val="000000"/>
          <w:sz w:val="20"/>
          <w:szCs w:val="20"/>
        </w:rPr>
      </w:pPr>
      <w:r w:rsidRPr="00F82BB6">
        <w:rPr>
          <w:rFonts w:ascii="Helvetica Neue" w:hAnsi="Helvetica Neue" w:cs="Times New Roman"/>
          <w:color w:val="000000"/>
          <w:sz w:val="20"/>
          <w:szCs w:val="20"/>
        </w:rPr>
        <w:t xml:space="preserve">Bill Decatur &amp; Jeff Bolton </w:t>
      </w:r>
    </w:p>
    <w:p w14:paraId="00FC6BC6" w14:textId="77777777" w:rsidR="00176EE5" w:rsidRPr="00F82BB6" w:rsidRDefault="00176EE5" w:rsidP="00176EE5">
      <w:pPr>
        <w:pStyle w:val="ListParagraph"/>
        <w:numPr>
          <w:ilvl w:val="2"/>
          <w:numId w:val="2"/>
        </w:numPr>
        <w:rPr>
          <w:rFonts w:ascii="Helvetica Neue" w:hAnsi="Helvetica Neue"/>
          <w:sz w:val="20"/>
          <w:szCs w:val="20"/>
        </w:rPr>
      </w:pPr>
      <w:r w:rsidRPr="00F82BB6">
        <w:rPr>
          <w:rFonts w:ascii="Helvetica Neue" w:hAnsi="Helvetica Neue"/>
          <w:sz w:val="20"/>
          <w:szCs w:val="20"/>
        </w:rPr>
        <w:t xml:space="preserve">Bill-Second year in a row where we are avoiding </w:t>
      </w:r>
      <w:proofErr w:type="gramStart"/>
      <w:r w:rsidRPr="00F82BB6">
        <w:rPr>
          <w:rFonts w:ascii="Helvetica Neue" w:hAnsi="Helvetica Neue"/>
          <w:sz w:val="20"/>
          <w:szCs w:val="20"/>
        </w:rPr>
        <w:t>to take</w:t>
      </w:r>
      <w:proofErr w:type="gramEnd"/>
      <w:r w:rsidRPr="00F82BB6">
        <w:rPr>
          <w:rFonts w:ascii="Helvetica Neue" w:hAnsi="Helvetica Neue"/>
          <w:sz w:val="20"/>
          <w:szCs w:val="20"/>
        </w:rPr>
        <w:t xml:space="preserve"> cuts around the budget. We are moving to a much more strategic approach as well. We are developing a lot more metrics and analytics to establish more success in budget allocations.</w:t>
      </w:r>
    </w:p>
    <w:p w14:paraId="6EBF4B97" w14:textId="77777777" w:rsidR="00176EE5" w:rsidRPr="00F82BB6" w:rsidRDefault="00176EE5" w:rsidP="00176EE5">
      <w:pPr>
        <w:pStyle w:val="ListParagraph"/>
        <w:numPr>
          <w:ilvl w:val="2"/>
          <w:numId w:val="2"/>
        </w:numPr>
        <w:rPr>
          <w:rFonts w:ascii="Helvetica Neue" w:hAnsi="Helvetica Neue"/>
          <w:sz w:val="20"/>
          <w:szCs w:val="20"/>
        </w:rPr>
      </w:pPr>
      <w:r w:rsidRPr="00F82BB6">
        <w:rPr>
          <w:rFonts w:ascii="Helvetica Neue" w:hAnsi="Helvetica Neue"/>
          <w:sz w:val="20"/>
          <w:szCs w:val="20"/>
        </w:rPr>
        <w:t>Jeff-The general fund is 2/3 of the university budget which is unrestricted dollars and the board will vote on including ICR. We have 5 many general fund drivers which make up the general fund. Tuition, State Appropriations, F &amp; A, Investment Income, and Miscellaneous. We are currently proposing a tuition increase of 2.9% for Undergraduate, Graduate, and School of Medicine. There are 3 proposals for the State Appropriations including the Governor’s, Senate’s, and the House’s. The Governor’s states an increase of 2% increase across the board. The Senate says it is a 2% increase for the board, and 1% for Title 9. The House’s recommendation is a 1% increase in the general budget. However, recently the House will be saying that they are currently willing to become closer to the Governor’s proposal.</w:t>
      </w:r>
    </w:p>
    <w:p w14:paraId="3BC3D6B2"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Abdul-Is there a Title 9 committee where they can oversea which can go over it?</w:t>
      </w:r>
    </w:p>
    <w:p w14:paraId="63102CD3"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Bill-It mainly has to do with the repercussions mainly that an issue will happen with Title 9 and a possible decrease of the budget of 10%. There is a committee present where they can identify many of these issues.</w:t>
      </w:r>
    </w:p>
    <w:p w14:paraId="7E948366" w14:textId="77777777" w:rsidR="00176EE5" w:rsidRPr="00F82BB6" w:rsidRDefault="00176EE5" w:rsidP="00176EE5">
      <w:pPr>
        <w:pStyle w:val="ListParagraph"/>
        <w:numPr>
          <w:ilvl w:val="2"/>
          <w:numId w:val="2"/>
        </w:numPr>
        <w:rPr>
          <w:rFonts w:ascii="Helvetica Neue" w:hAnsi="Helvetica Neue"/>
          <w:sz w:val="20"/>
          <w:szCs w:val="20"/>
        </w:rPr>
      </w:pPr>
      <w:r w:rsidRPr="00F82BB6">
        <w:rPr>
          <w:rFonts w:ascii="Helvetica Neue" w:hAnsi="Helvetica Neue"/>
          <w:sz w:val="20"/>
          <w:szCs w:val="20"/>
        </w:rPr>
        <w:t>Jeff-FTIACs are anyone entering the University for the first time. For the incoming freshman, the numbers have increased a lot. We are seeing a large increase in the incoming students. We are however seeing a struggle in the Master’s students. Overall, however headcount and credit hours are constant. When we lose these students at the Master’s level we do lose a lot of the revenue for that the Master’s students pay a bit more than Undergraduates. 42% decrease in Student Headcount and student credit hours from the Master’s students from Fall 2016. This is going all around the US mainly due to international students. 90% of the Master’s students in the College of Engineering are International which makes us decrease of revenue a lot. We are seeing a major decrease in Engineering.</w:t>
      </w:r>
    </w:p>
    <w:p w14:paraId="2281DDB6"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lastRenderedPageBreak/>
        <w:t>Abdul-Is there some sort of safety net or backup plan we can provide?</w:t>
      </w:r>
    </w:p>
    <w:p w14:paraId="6B235A1E"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 xml:space="preserve">Bill-There are many commitments that we cannot make, one being that they might feel unwelcome here, and others can be VISA issues. </w:t>
      </w:r>
    </w:p>
    <w:p w14:paraId="46452A48"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Rex-What are the Demographics of these Students?</w:t>
      </w:r>
    </w:p>
    <w:p w14:paraId="6673EFE2"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Bill-Primarily India and the Middle-East. Geographically we are highly concentrated especially in India, however recently we will be targeting many other areas around the world however this is a very timely process.</w:t>
      </w:r>
    </w:p>
    <w:p w14:paraId="08C6A83E" w14:textId="77777777" w:rsidR="00176EE5" w:rsidRPr="00F82BB6" w:rsidRDefault="00176EE5" w:rsidP="00176EE5">
      <w:pPr>
        <w:pStyle w:val="ListParagraph"/>
        <w:numPr>
          <w:ilvl w:val="2"/>
          <w:numId w:val="2"/>
        </w:numPr>
        <w:rPr>
          <w:rFonts w:ascii="Helvetica Neue" w:hAnsi="Helvetica Neue"/>
          <w:sz w:val="20"/>
          <w:szCs w:val="20"/>
        </w:rPr>
      </w:pPr>
      <w:r w:rsidRPr="00F82BB6">
        <w:rPr>
          <w:rFonts w:ascii="Helvetica Neue" w:hAnsi="Helvetica Neue"/>
          <w:sz w:val="20"/>
          <w:szCs w:val="20"/>
        </w:rPr>
        <w:t xml:space="preserve">Jeff-We are seeing an increase in F &amp; A, State Appropriations and an increase in Net Tuition. We hope to possibly increase the investment income in the future for years after FY19. 16 million dollars increase in FY 19. Our Mandatory expenses are ones required by law and by contract such as Salary increases. Debt service as well like paying money towards a bond where we have taken out in the past. 1.3 Million for F &amp; A are going out towards the unit going towards the budget and we cannot use the allocation policy at all. Differential Tuition looks at different programs at different colleges which pay a different rate of tuition. It is going into the budget, but we cannot allocate it in other divisions. Debt service is actually going up about 7 million dollars within the next fiscal year. We have increased the financial aid and increased the financial management and has affected our balance sheet if the gap is not closed so we keep it towards our money. We have 250,000 going towards title 9. We will be having about $2 million dollars which use the new vacant lines to use it as a partial replenishment of the decrease in faculty hires from last year. </w:t>
      </w:r>
    </w:p>
    <w:p w14:paraId="4830FEA8"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Rex-I believe the Financial Aid has shifted a lot and there has been a reconstruction of the aid.</w:t>
      </w:r>
    </w:p>
    <w:p w14:paraId="1AA64C59"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 xml:space="preserve">Jeff-The financial aid department has really reconstructed everything from last year. We have created more levels of scholarships and they are now doing individualized awards based on student needs. There is 1.8 million going towards the operating expenses including banking fees which are all towards going towards decreasing the structural deficit. There are many other things included such as athletics and Music insurance. We will cover many of these expenses form the surplus after we covered the mandatory expenses. We will then use reallocations to really cover the rest of the money from the structural deficits. </w:t>
      </w:r>
    </w:p>
    <w:p w14:paraId="78CBB996" w14:textId="77777777" w:rsidR="00176EE5" w:rsidRPr="00F82BB6" w:rsidRDefault="00176EE5" w:rsidP="00176EE5">
      <w:pPr>
        <w:pStyle w:val="ListParagraph"/>
        <w:numPr>
          <w:ilvl w:val="2"/>
          <w:numId w:val="2"/>
        </w:numPr>
        <w:rPr>
          <w:rFonts w:ascii="Helvetica Neue" w:hAnsi="Helvetica Neue"/>
          <w:sz w:val="20"/>
          <w:szCs w:val="20"/>
        </w:rPr>
      </w:pPr>
      <w:r w:rsidRPr="00F82BB6">
        <w:rPr>
          <w:rFonts w:ascii="Helvetica Neue" w:hAnsi="Helvetica Neue"/>
          <w:sz w:val="20"/>
          <w:szCs w:val="20"/>
        </w:rPr>
        <w:t>Bill-We are strong in enrollment as of now, however as of now we will be releasing some new strategies to increase enrollment as it can always better.</w:t>
      </w:r>
    </w:p>
    <w:p w14:paraId="3A9BA5BB"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Stuart-Where are these reallocations coming from?</w:t>
      </w:r>
    </w:p>
    <w:p w14:paraId="0031C2B1"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Bill-In the past they have been a normal amount for everyone however now they are from fringe budgets, and from many other cuts and departments where a surplus was present.</w:t>
      </w:r>
    </w:p>
    <w:p w14:paraId="1006A5EB" w14:textId="77777777" w:rsidR="00176EE5" w:rsidRPr="00F82BB6" w:rsidRDefault="00176EE5" w:rsidP="00176EE5">
      <w:pPr>
        <w:pStyle w:val="ListParagraph"/>
        <w:numPr>
          <w:ilvl w:val="2"/>
          <w:numId w:val="2"/>
        </w:numPr>
        <w:rPr>
          <w:rFonts w:ascii="Helvetica Neue" w:hAnsi="Helvetica Neue"/>
          <w:sz w:val="20"/>
          <w:szCs w:val="20"/>
        </w:rPr>
      </w:pPr>
      <w:r w:rsidRPr="00F82BB6">
        <w:rPr>
          <w:rFonts w:ascii="Helvetica Neue" w:hAnsi="Helvetica Neue"/>
          <w:sz w:val="20"/>
          <w:szCs w:val="20"/>
        </w:rPr>
        <w:t>Jeff-This will be a second year in a row where we do not need to take a budget reduction after 8 years of across the board cuts so this is something where we take a lot of pride into. Auxiliary units are areas where they can be self-supporting including the student services units. There are 10 different auxiliary units as well. They are required to provide us a revenue and expense perspective of their proposed budget.</w:t>
      </w:r>
    </w:p>
    <w:p w14:paraId="6A17E2E4"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Stuart-Where it says a 25% decrease for parking, is there now increase in parking this year?</w:t>
      </w:r>
    </w:p>
    <w:p w14:paraId="316827B7"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 xml:space="preserve">Jeff-Correct, there will be no increase as it will be a flat line and the parking pass prices will still be the same price as they decreased 25% </w:t>
      </w:r>
      <w:r w:rsidRPr="00F82BB6">
        <w:rPr>
          <w:rFonts w:ascii="Helvetica Neue" w:hAnsi="Helvetica Neue"/>
          <w:sz w:val="20"/>
          <w:szCs w:val="20"/>
        </w:rPr>
        <w:lastRenderedPageBreak/>
        <w:t>from the previous year. We did this primarily because we did not want parking to be a barrier at all to student learning.</w:t>
      </w:r>
    </w:p>
    <w:p w14:paraId="03C87033"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Abdul-Does the revenue from the stores downstairs where does that benefit?</w:t>
      </w:r>
    </w:p>
    <w:p w14:paraId="3B850A67"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Bill-They are actually part Aramark which go towards food services, and Aramark will pay a percentage of the money to the University every year.</w:t>
      </w:r>
    </w:p>
    <w:p w14:paraId="79ECDBE5" w14:textId="77777777" w:rsidR="00176EE5" w:rsidRPr="00F82BB6" w:rsidRDefault="00176EE5" w:rsidP="00176EE5">
      <w:pPr>
        <w:pStyle w:val="ListParagraph"/>
        <w:numPr>
          <w:ilvl w:val="3"/>
          <w:numId w:val="2"/>
        </w:numPr>
        <w:rPr>
          <w:rFonts w:ascii="Helvetica Neue" w:hAnsi="Helvetica Neue"/>
          <w:sz w:val="20"/>
          <w:szCs w:val="20"/>
        </w:rPr>
      </w:pPr>
      <w:r w:rsidRPr="00F82BB6">
        <w:rPr>
          <w:rFonts w:ascii="Helvetica Neue" w:hAnsi="Helvetica Neue"/>
          <w:sz w:val="20"/>
          <w:szCs w:val="20"/>
        </w:rPr>
        <w:t>Stuart-How is WDET and WDTV related to each other?</w:t>
      </w:r>
    </w:p>
    <w:p w14:paraId="0EBCCF2A" w14:textId="77777777" w:rsidR="00176EE5" w:rsidRPr="00F82BB6" w:rsidRDefault="00176EE5" w:rsidP="00176EE5">
      <w:pPr>
        <w:pStyle w:val="ListParagraph"/>
        <w:numPr>
          <w:ilvl w:val="4"/>
          <w:numId w:val="2"/>
        </w:numPr>
        <w:rPr>
          <w:rFonts w:ascii="Helvetica Neue" w:hAnsi="Helvetica Neue"/>
          <w:sz w:val="20"/>
          <w:szCs w:val="20"/>
        </w:rPr>
      </w:pPr>
      <w:r w:rsidRPr="00F82BB6">
        <w:rPr>
          <w:rFonts w:ascii="Helvetica Neue" w:hAnsi="Helvetica Neue"/>
          <w:sz w:val="20"/>
          <w:szCs w:val="20"/>
        </w:rPr>
        <w:t>Jeff-I am not sure but we receive a subsidy to each other of 250,000 dollars.</w:t>
      </w:r>
    </w:p>
    <w:p w14:paraId="7C64322E" w14:textId="77777777" w:rsidR="00176EE5" w:rsidRPr="00F82BB6" w:rsidRDefault="00F82BB6" w:rsidP="00176EE5">
      <w:pPr>
        <w:numPr>
          <w:ilvl w:val="1"/>
          <w:numId w:val="2"/>
        </w:numPr>
        <w:ind w:left="1440" w:hanging="360"/>
        <w:textAlignment w:val="baseline"/>
        <w:rPr>
          <w:rFonts w:ascii="Helvetica Neue" w:hAnsi="Helvetica Neue" w:cs="Times New Roman"/>
          <w:color w:val="000000"/>
          <w:sz w:val="20"/>
          <w:szCs w:val="20"/>
        </w:rPr>
      </w:pPr>
      <w:r w:rsidRPr="00F82BB6">
        <w:rPr>
          <w:rFonts w:ascii="Helvetica Neue" w:hAnsi="Helvetica Neue" w:cs="Times New Roman"/>
          <w:color w:val="000000"/>
          <w:sz w:val="20"/>
          <w:szCs w:val="20"/>
        </w:rPr>
        <w:t>Applications</w:t>
      </w:r>
    </w:p>
    <w:p w14:paraId="2AE60A32" w14:textId="77777777" w:rsidR="00F82BB6" w:rsidRPr="00F82BB6" w:rsidRDefault="00F82BB6" w:rsidP="00F82BB6">
      <w:pPr>
        <w:pStyle w:val="ListParagraph"/>
        <w:numPr>
          <w:ilvl w:val="2"/>
          <w:numId w:val="2"/>
        </w:numPr>
        <w:rPr>
          <w:rFonts w:ascii="Helvetica Neue" w:hAnsi="Helvetica Neue"/>
          <w:sz w:val="20"/>
          <w:szCs w:val="20"/>
        </w:rPr>
      </w:pPr>
      <w:r w:rsidRPr="00F82BB6">
        <w:rPr>
          <w:rFonts w:ascii="Helvetica Neue" w:hAnsi="Helvetica Neue"/>
          <w:sz w:val="20"/>
          <w:szCs w:val="20"/>
        </w:rPr>
        <w:t>Abdul-I received an application from the College of Education, I think we should do on the application as of now what do you guys think we should include?</w:t>
      </w:r>
    </w:p>
    <w:p w14:paraId="5621E0D3" w14:textId="77777777" w:rsidR="00F82BB6" w:rsidRPr="00F82BB6" w:rsidRDefault="00F82BB6" w:rsidP="00F82BB6">
      <w:pPr>
        <w:pStyle w:val="ListParagraph"/>
        <w:numPr>
          <w:ilvl w:val="2"/>
          <w:numId w:val="2"/>
        </w:numPr>
        <w:rPr>
          <w:rFonts w:ascii="Helvetica Neue" w:hAnsi="Helvetica Neue"/>
          <w:sz w:val="20"/>
          <w:szCs w:val="20"/>
        </w:rPr>
      </w:pPr>
      <w:r w:rsidRPr="00F82BB6">
        <w:rPr>
          <w:rFonts w:ascii="Helvetica Neue" w:hAnsi="Helvetica Neue"/>
          <w:sz w:val="20"/>
          <w:szCs w:val="20"/>
        </w:rPr>
        <w:t>Ajanta-Name, other basic information and possibly resume.</w:t>
      </w:r>
    </w:p>
    <w:p w14:paraId="6CBAF57C" w14:textId="77777777" w:rsidR="00F82BB6" w:rsidRPr="00F82BB6" w:rsidRDefault="00F82BB6" w:rsidP="00F82BB6">
      <w:pPr>
        <w:pStyle w:val="ListParagraph"/>
        <w:numPr>
          <w:ilvl w:val="2"/>
          <w:numId w:val="2"/>
        </w:numPr>
        <w:rPr>
          <w:rFonts w:ascii="Helvetica Neue" w:hAnsi="Helvetica Neue"/>
          <w:sz w:val="20"/>
          <w:szCs w:val="20"/>
        </w:rPr>
      </w:pPr>
      <w:r w:rsidRPr="00F82BB6">
        <w:rPr>
          <w:rFonts w:ascii="Helvetica Neue" w:hAnsi="Helvetica Neue"/>
          <w:sz w:val="20"/>
          <w:szCs w:val="20"/>
        </w:rPr>
        <w:t>Paul-I think we should just stick to the questions that we asked when applying for our position.</w:t>
      </w:r>
    </w:p>
    <w:p w14:paraId="5B689965" w14:textId="77777777" w:rsidR="00F82BB6" w:rsidRPr="00F82BB6" w:rsidRDefault="00F82BB6" w:rsidP="00F82BB6">
      <w:pPr>
        <w:pStyle w:val="ListParagraph"/>
        <w:numPr>
          <w:ilvl w:val="2"/>
          <w:numId w:val="2"/>
        </w:numPr>
        <w:rPr>
          <w:rFonts w:ascii="Helvetica Neue" w:hAnsi="Helvetica Neue"/>
          <w:sz w:val="20"/>
          <w:szCs w:val="20"/>
        </w:rPr>
      </w:pPr>
      <w:r w:rsidRPr="00F82BB6">
        <w:rPr>
          <w:rFonts w:ascii="Helvetica Neue" w:hAnsi="Helvetica Neue"/>
          <w:sz w:val="20"/>
          <w:szCs w:val="20"/>
        </w:rPr>
        <w:t>Abdul-Okay, I will be working with Mazen and we will compile an application and send it out to the Deans to send to the students over the weekend.</w:t>
      </w:r>
    </w:p>
    <w:p w14:paraId="56D1A190" w14:textId="77777777" w:rsidR="00176EE5" w:rsidRPr="00F82BB6" w:rsidRDefault="00176EE5" w:rsidP="00176EE5">
      <w:pPr>
        <w:textAlignment w:val="baseline"/>
        <w:rPr>
          <w:rFonts w:ascii="Helvetica Neue" w:hAnsi="Helvetica Neue" w:cs="Times New Roman"/>
          <w:color w:val="000000"/>
          <w:sz w:val="20"/>
          <w:szCs w:val="20"/>
        </w:rPr>
      </w:pPr>
    </w:p>
    <w:p w14:paraId="43300467" w14:textId="77777777" w:rsidR="00176EE5" w:rsidRPr="00F82BB6" w:rsidRDefault="00176EE5" w:rsidP="00176EE5">
      <w:pPr>
        <w:rPr>
          <w:rFonts w:ascii="Helvetica Neue" w:hAnsi="Helvetica Neue"/>
          <w:sz w:val="20"/>
          <w:szCs w:val="20"/>
        </w:rPr>
      </w:pPr>
      <w:r w:rsidRPr="00F82BB6">
        <w:rPr>
          <w:rFonts w:ascii="Helvetica Neue" w:hAnsi="Helvetica Neue" w:cs="Times New Roman"/>
          <w:color w:val="000000"/>
          <w:sz w:val="20"/>
          <w:szCs w:val="20"/>
        </w:rPr>
        <w:t xml:space="preserve">Adjournment: </w:t>
      </w:r>
      <w:r w:rsidR="00F82BB6" w:rsidRPr="00F82BB6">
        <w:rPr>
          <w:rFonts w:ascii="Helvetica Neue" w:hAnsi="Helvetica Neue" w:cs="Times New Roman"/>
          <w:color w:val="000000"/>
          <w:sz w:val="20"/>
          <w:szCs w:val="20"/>
        </w:rPr>
        <w:t>7:4</w:t>
      </w:r>
      <w:r w:rsidRPr="00F82BB6">
        <w:rPr>
          <w:rFonts w:ascii="Helvetica Neue" w:hAnsi="Helvetica Neue" w:cs="Times New Roman"/>
          <w:color w:val="000000"/>
          <w:sz w:val="20"/>
          <w:szCs w:val="20"/>
        </w:rPr>
        <w:t>1</w:t>
      </w:r>
    </w:p>
    <w:p w14:paraId="2425BD42" w14:textId="77777777" w:rsidR="00E6198B" w:rsidRDefault="00E6198B"/>
    <w:sectPr w:rsidR="00E6198B" w:rsidSect="004B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0B9E"/>
    <w:multiLevelType w:val="hybridMultilevel"/>
    <w:tmpl w:val="A01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D6224"/>
    <w:multiLevelType w:val="multilevel"/>
    <w:tmpl w:val="7532A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917DB"/>
    <w:multiLevelType w:val="hybridMultilevel"/>
    <w:tmpl w:val="E50C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1">
      <w:lvl w:ilvl="1">
        <w:numFmt w:val="lowerLetter"/>
        <w:lvlText w:val="%2."/>
        <w:lvlJc w:val="left"/>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E5"/>
    <w:rsid w:val="00176EE5"/>
    <w:rsid w:val="004B1127"/>
    <w:rsid w:val="00D76D4A"/>
    <w:rsid w:val="00E6198B"/>
    <w:rsid w:val="00F8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7F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6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Zamzam</dc:creator>
  <cp:keywords/>
  <dc:description/>
  <cp:lastModifiedBy>resma.gadde8@gmail.com</cp:lastModifiedBy>
  <cp:revision>2</cp:revision>
  <dcterms:created xsi:type="dcterms:W3CDTF">2019-01-09T21:00:00Z</dcterms:created>
  <dcterms:modified xsi:type="dcterms:W3CDTF">2019-01-09T21:00:00Z</dcterms:modified>
</cp:coreProperties>
</file>